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26" w:rsidRPr="00BF0F26" w:rsidRDefault="00BF0F26" w:rsidP="00BF0F2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МІНІСТЕРСТВО АГРАРНОЇ ПОЛІТИКИ УКРАЇНИ</w:t>
      </w:r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BF0F26" w:rsidRPr="00BF0F26" w:rsidRDefault="00BF0F26" w:rsidP="00BF0F2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2"/>
      <w:bookmarkEnd w:id="0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Н А К А </w:t>
      </w:r>
      <w:proofErr w:type="gram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  <w:t> </w:t>
      </w:r>
    </w:p>
    <w:p w:rsidR="00BF0F26" w:rsidRPr="00BF0F26" w:rsidRDefault="00BF0F26" w:rsidP="00BF0F2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3"/>
      <w:bookmarkEnd w:id="1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06.12.2010 N 800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BF0F26" w:rsidRPr="00BF0F26" w:rsidRDefault="00BF0F26" w:rsidP="00BF0F2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4"/>
      <w:bookmarkEnd w:id="2"/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Зареєстровано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 xml:space="preserve"> в </w:t>
      </w:r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Міністерстві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</w:r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юстиції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України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 xml:space="preserve">30 </w:t>
      </w:r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грудня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 xml:space="preserve"> 2010 р.</w:t>
      </w:r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за N 1419/18714</w:t>
      </w:r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</w:r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 </w:t>
      </w:r>
    </w:p>
    <w:p w:rsidR="00BF0F26" w:rsidRPr="00BF0F26" w:rsidRDefault="00BF0F26" w:rsidP="00BF0F2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5"/>
      <w:bookmarkEnd w:id="3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Про </w:t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затвердження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Змін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до </w:t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Вимог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 xml:space="preserve">до </w:t>
      </w:r>
      <w:proofErr w:type="spellStart"/>
      <w:proofErr w:type="gram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техн</w:t>
      </w:r>
      <w:proofErr w:type="gram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ічного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стану </w:t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тракторів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самохідних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шасі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,</w:t>
      </w:r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самохідних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сільськогосподарських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дорожньо-будівельних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 xml:space="preserve">і </w:t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меліоративних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машин, </w:t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сільськогосподарської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техніки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інших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механізмів</w:t>
      </w:r>
      <w:proofErr w:type="spellEnd"/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</w:r>
      <w:r w:rsidRPr="00BF0F26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br/>
        <w:t> </w:t>
      </w:r>
    </w:p>
    <w:p w:rsidR="00BF0F26" w:rsidRPr="00BF0F26" w:rsidRDefault="00BF0F26" w:rsidP="00BF0F2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6"/>
      <w:bookmarkEnd w:id="4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Відповідно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 Закону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України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дорожній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" та пункту 7 Порядку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проведення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proofErr w:type="gram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</w:t>
      </w:r>
      <w:proofErr w:type="gram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ічного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огляду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тракторів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самохідних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шасі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мохідних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сільськогосподарських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дорожньо-будівельних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меліоративних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шин,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сільськогосподарської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техніки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інших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механізмів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затвердженого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пост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новою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Кабінету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Міністрів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України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28.04.2009 N 403 , </w:t>
      </w:r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Н А К А </w:t>
      </w:r>
      <w:proofErr w:type="gram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У Ю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BF0F26" w:rsidRPr="00BF0F26" w:rsidRDefault="00BF0F26" w:rsidP="00BF0F2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7"/>
      <w:bookmarkEnd w:id="5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1.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Затвердити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Зміни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Вимог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</w:t>
      </w:r>
      <w:proofErr w:type="gram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ічного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стану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тракторів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мохідних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шасі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самохідних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сільськогосподарських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дорожньо-будівельних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меліоративних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машин,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сільськогосподарської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техніки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інших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механізмів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тверджених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Міністерства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аграрної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політик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06.05.2009 N 316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зареєстрованих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Міністерстві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юстиції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України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26.05.2009 за N 462/16478,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що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додаються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BF0F26" w:rsidRPr="00BF0F26" w:rsidRDefault="00BF0F26" w:rsidP="00BF0F2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8"/>
      <w:bookmarkEnd w:id="6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2. Департаменту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інженерно-технічного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забезпечення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(Даценко М.С.)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безпечити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подання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цього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наказу на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державну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реєстрацію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Міністерства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тиції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України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BF0F26" w:rsidRPr="00BF0F26" w:rsidRDefault="00BF0F26" w:rsidP="00BF0F2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9"/>
      <w:bookmarkEnd w:id="7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3.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Цей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набирає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чинності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його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офіційного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опублікування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BF0F26" w:rsidRPr="00BF0F26" w:rsidRDefault="00BF0F26" w:rsidP="00BF0F2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10"/>
      <w:bookmarkEnd w:id="8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4. Контроль за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виконанням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цього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покласти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Міністра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Якубовича</w:t>
      </w:r>
      <w:proofErr w:type="gram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І.</w:t>
      </w:r>
      <w:proofErr w:type="gram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В.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BF0F26" w:rsidRPr="00BF0F26" w:rsidTr="00BF0F26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F0F26" w:rsidRPr="00BF0F26" w:rsidRDefault="00BF0F26" w:rsidP="00BF0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9" w:name="11"/>
            <w:bookmarkEnd w:id="9"/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Міні</w:t>
            </w:r>
            <w:proofErr w:type="gramStart"/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spellStart"/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М.В.Присяжнюк</w:t>
            </w:r>
            <w:proofErr w:type="spellEnd"/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</w:tbl>
    <w:p w:rsidR="00C91CCF" w:rsidRDefault="00BF0F26" w:rsidP="00BF0F2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12"/>
      <w:bookmarkEnd w:id="10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ЗАТВЕРДЖЕНО</w:t>
      </w:r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 xml:space="preserve">Наказ </w:t>
      </w:r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Міністерства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</w:r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аграрної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політики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України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06.12.2010 N 800</w:t>
      </w:r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 </w:t>
      </w:r>
    </w:p>
    <w:p w:rsidR="00C91CCF" w:rsidRDefault="00C91CCF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 w:type="page"/>
      </w:r>
    </w:p>
    <w:p w:rsidR="00BF0F26" w:rsidRPr="00BF0F26" w:rsidRDefault="00BF0F26" w:rsidP="00BF0F2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F0F26" w:rsidRPr="00BF0F26" w:rsidRDefault="00BF0F26" w:rsidP="00BF0F2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13"/>
      <w:bookmarkEnd w:id="11"/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Зареєстровано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 xml:space="preserve"> в </w:t>
      </w:r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Міністерстві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</w:r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юстиції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України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 xml:space="preserve">30 </w:t>
      </w:r>
      <w:proofErr w:type="spellStart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>грудня</w:t>
      </w:r>
      <w:proofErr w:type="spellEnd"/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t xml:space="preserve"> 2010 р.</w:t>
      </w:r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за N 1419/18714</w:t>
      </w:r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</w:r>
      <w:r w:rsidRPr="00BF0F26">
        <w:rPr>
          <w:rFonts w:ascii="Courier New" w:eastAsia="Times New Roman" w:hAnsi="Courier New" w:cs="Courier New"/>
          <w:color w:val="6600CC"/>
          <w:sz w:val="24"/>
          <w:szCs w:val="24"/>
          <w:lang w:eastAsia="ru-RU"/>
        </w:rPr>
        <w:br/>
        <w:t> </w:t>
      </w:r>
    </w:p>
    <w:p w:rsidR="00BF0F26" w:rsidRPr="00BF0F26" w:rsidRDefault="00BF0F26" w:rsidP="00BF0F2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" w:name="14"/>
      <w:bookmarkEnd w:id="12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ЗМІНИ</w:t>
      </w:r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  <w:t xml:space="preserve">до </w:t>
      </w:r>
      <w:proofErr w:type="spell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Вимог</w:t>
      </w:r>
      <w:proofErr w:type="spell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техн</w:t>
      </w:r>
      <w:proofErr w:type="gram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ічного</w:t>
      </w:r>
      <w:proofErr w:type="spell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стану</w:t>
      </w:r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тракторів</w:t>
      </w:r>
      <w:proofErr w:type="spell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самохідних</w:t>
      </w:r>
      <w:proofErr w:type="spell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шасі</w:t>
      </w:r>
      <w:proofErr w:type="spell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самохідних</w:t>
      </w:r>
      <w:proofErr w:type="spell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сільськогосподарських</w:t>
      </w:r>
      <w:proofErr w:type="spell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дорожньо-будівельних</w:t>
      </w:r>
      <w:proofErr w:type="spell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  <w:t xml:space="preserve">і </w:t>
      </w:r>
      <w:proofErr w:type="spell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меліоративних</w:t>
      </w:r>
      <w:proofErr w:type="spell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машин, </w:t>
      </w:r>
      <w:proofErr w:type="spell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сільськогосподарської</w:t>
      </w:r>
      <w:proofErr w:type="spell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техніки</w:t>
      </w:r>
      <w:proofErr w:type="spell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інших</w:t>
      </w:r>
      <w:proofErr w:type="spell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механізмів</w:t>
      </w:r>
      <w:proofErr w:type="spellEnd"/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</w:r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</w:r>
      <w:r w:rsidRPr="00BF0F26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br/>
        <w:t> </w:t>
      </w:r>
    </w:p>
    <w:p w:rsidR="00BF0F26" w:rsidRPr="00BF0F26" w:rsidRDefault="00BF0F26" w:rsidP="00BF0F2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15"/>
      <w:bookmarkEnd w:id="13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1. У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главі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3:</w:t>
      </w:r>
    </w:p>
    <w:p w:rsidR="00BF0F26" w:rsidRPr="00BF0F26" w:rsidRDefault="00BF0F26" w:rsidP="00BF0F2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16"/>
      <w:bookmarkEnd w:id="14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у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пункті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3.1 слова та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цифри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"ГОСТ 12.2.002.3"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замінити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словами та цифрами "ДСТУ ISO 5697:2005";</w:t>
      </w:r>
    </w:p>
    <w:p w:rsidR="00BF0F26" w:rsidRPr="00BF0F26" w:rsidRDefault="00BF0F26" w:rsidP="00BF0F2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5" w:name="17"/>
      <w:bookmarkEnd w:id="15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у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першому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реченні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пункту 3.2 </w:t>
      </w:r>
      <w:proofErr w:type="spellStart"/>
      <w:proofErr w:type="gram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ісля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слів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"на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ухилі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"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доповнити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словами "не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менше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ніж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".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p w:rsidR="00BF0F26" w:rsidRPr="00BF0F26" w:rsidRDefault="00BF0F26" w:rsidP="00BF0F2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6" w:name="18"/>
      <w:bookmarkEnd w:id="16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2. Главу 12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доповнити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новим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пунктом 12.1 такого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змісту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</w:p>
    <w:p w:rsidR="00BF0F26" w:rsidRPr="00BF0F26" w:rsidRDefault="00BF0F26" w:rsidP="00BF0F2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7" w:name="19"/>
      <w:bookmarkEnd w:id="17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"12.1. Протоколами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забезпечуються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суб'єкти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господарювання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які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вн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сені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реєстру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суб'єктів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господарювання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уповноважених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здійснювати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ревірку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</w:t>
      </w:r>
      <w:proofErr w:type="gram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ічного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стану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тракторів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самохідних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шасі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самохідних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сільськ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господарських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дорожньо-будівельних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меліоративних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машин,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сільськогосп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дарської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техніки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інших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механізмів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під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проведення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технічн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огляду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BF0F26" w:rsidRPr="00BF0F26" w:rsidRDefault="00BF0F26" w:rsidP="00BF0F2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8" w:name="20"/>
      <w:bookmarkEnd w:id="18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Забезпечення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протоколами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здійснює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ідприємство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визначене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Мінагр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політики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конкурсних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засадах.</w:t>
      </w:r>
    </w:p>
    <w:p w:rsidR="00BF0F26" w:rsidRPr="00BF0F26" w:rsidRDefault="00BF0F26" w:rsidP="00BF0F2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9" w:name="21"/>
      <w:bookmarkEnd w:id="19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Інформація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щодо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поставлених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протоколів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заноситься до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уніфікованої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томатизованої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електронно-облікової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системи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із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обов'язковим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зазначенням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серій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номерів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протоколів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найменування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суб'єкта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господарювання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уповн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важеного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здійснювати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перевірку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</w:t>
      </w:r>
      <w:proofErr w:type="gram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ічного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стану машин".</w:t>
      </w:r>
    </w:p>
    <w:p w:rsidR="00BF0F26" w:rsidRPr="00BF0F26" w:rsidRDefault="00BF0F26" w:rsidP="00BF0F2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0" w:name="22"/>
      <w:bookmarkEnd w:id="20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У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зв'язку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цим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пункти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12.1-12.5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вважати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відповідно</w:t>
      </w:r>
      <w:proofErr w:type="spellEnd"/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пунктами 12.2-12.6.</w:t>
      </w:r>
      <w:r w:rsidRPr="00BF0F2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BF0F26" w:rsidRPr="00BF0F26" w:rsidTr="00BF0F26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F0F26" w:rsidRPr="00BF0F26" w:rsidRDefault="00BF0F26" w:rsidP="00BF0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21" w:name="23"/>
            <w:bookmarkEnd w:id="21"/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Директор Департаменту </w:t>
            </w:r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інженерно-технічного</w:t>
            </w:r>
            <w:proofErr w:type="spellEnd"/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>М.С.Даценко</w:t>
            </w:r>
            <w:proofErr w:type="spellEnd"/>
            <w:r w:rsidRPr="00BF0F26">
              <w:rPr>
                <w:rFonts w:ascii="Courier New" w:eastAsia="Times New Roman" w:hAnsi="Courier New" w:cs="Courier New"/>
                <w:color w:val="8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4AF4" w:rsidRDefault="00ED4AF4"/>
    <w:sectPr w:rsidR="00ED4AF4" w:rsidSect="00BF0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BC" w:rsidRDefault="00E10FBC" w:rsidP="00C91CCF">
      <w:pPr>
        <w:spacing w:after="0" w:line="240" w:lineRule="auto"/>
      </w:pPr>
      <w:r>
        <w:separator/>
      </w:r>
    </w:p>
  </w:endnote>
  <w:endnote w:type="continuationSeparator" w:id="0">
    <w:p w:rsidR="00E10FBC" w:rsidRDefault="00E10FBC" w:rsidP="00C9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CF" w:rsidRDefault="00C91C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CF" w:rsidRDefault="001F3638">
    <w:pPr>
      <w:pStyle w:val="a5"/>
    </w:pPr>
    <w:r w:rsidRPr="001F3638">
      <w:t>http://vuso.at.ua/</w:t>
    </w:r>
    <w:bookmarkStart w:id="22" w:name="_GoBack"/>
    <w:bookmarkEnd w:id="2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CF" w:rsidRDefault="00C91C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BC" w:rsidRDefault="00E10FBC" w:rsidP="00C91CCF">
      <w:pPr>
        <w:spacing w:after="0" w:line="240" w:lineRule="auto"/>
      </w:pPr>
      <w:r>
        <w:separator/>
      </w:r>
    </w:p>
  </w:footnote>
  <w:footnote w:type="continuationSeparator" w:id="0">
    <w:p w:rsidR="00E10FBC" w:rsidRDefault="00E10FBC" w:rsidP="00C9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CF" w:rsidRDefault="00C91C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A57AD4567C0D4D7D8C6C61755954B2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1CCF" w:rsidRDefault="00C91CC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91CCF">
          <w:rPr>
            <w:rFonts w:asciiTheme="majorHAnsi" w:eastAsiaTheme="majorEastAsia" w:hAnsiTheme="majorHAnsi" w:cstheme="majorBidi"/>
            <w:sz w:val="32"/>
            <w:szCs w:val="32"/>
          </w:rPr>
          <w:t>Скачано с сайта http://vuso.at.ua/</w:t>
        </w:r>
      </w:p>
    </w:sdtContent>
  </w:sdt>
  <w:p w:rsidR="00C91CCF" w:rsidRDefault="00C91C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CF" w:rsidRDefault="00C91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6"/>
    <w:rsid w:val="001F3638"/>
    <w:rsid w:val="00A9357C"/>
    <w:rsid w:val="00BF0F26"/>
    <w:rsid w:val="00C91CCF"/>
    <w:rsid w:val="00E10FBC"/>
    <w:rsid w:val="00ED4AF4"/>
    <w:rsid w:val="00F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CCF"/>
  </w:style>
  <w:style w:type="paragraph" w:styleId="a5">
    <w:name w:val="footer"/>
    <w:basedOn w:val="a"/>
    <w:link w:val="a6"/>
    <w:uiPriority w:val="99"/>
    <w:unhideWhenUsed/>
    <w:rsid w:val="00C9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CCF"/>
  </w:style>
  <w:style w:type="paragraph" w:styleId="a7">
    <w:name w:val="Balloon Text"/>
    <w:basedOn w:val="a"/>
    <w:link w:val="a8"/>
    <w:uiPriority w:val="99"/>
    <w:semiHidden/>
    <w:unhideWhenUsed/>
    <w:rsid w:val="00C9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CCF"/>
  </w:style>
  <w:style w:type="paragraph" w:styleId="a5">
    <w:name w:val="footer"/>
    <w:basedOn w:val="a"/>
    <w:link w:val="a6"/>
    <w:uiPriority w:val="99"/>
    <w:unhideWhenUsed/>
    <w:rsid w:val="00C9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CCF"/>
  </w:style>
  <w:style w:type="paragraph" w:styleId="a7">
    <w:name w:val="Balloon Text"/>
    <w:basedOn w:val="a"/>
    <w:link w:val="a8"/>
    <w:uiPriority w:val="99"/>
    <w:semiHidden/>
    <w:unhideWhenUsed/>
    <w:rsid w:val="00C9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7AD4567C0D4D7D8C6C61755954B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63BB2-D3FD-4DCE-A975-5CA7E0C6D39F}"/>
      </w:docPartPr>
      <w:docPartBody>
        <w:p w:rsidR="00000000" w:rsidRDefault="007174B2" w:rsidP="007174B2">
          <w:pPr>
            <w:pStyle w:val="A57AD4567C0D4D7D8C6C61755954B2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B2"/>
    <w:rsid w:val="007174B2"/>
    <w:rsid w:val="008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7AD4567C0D4D7D8C6C61755954B2ED">
    <w:name w:val="A57AD4567C0D4D7D8C6C61755954B2ED"/>
    <w:rsid w:val="007174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7AD4567C0D4D7D8C6C61755954B2ED">
    <w:name w:val="A57AD4567C0D4D7D8C6C61755954B2ED"/>
    <w:rsid w:val="00717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3C5956-23CD-448C-97B4-6F29444B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Скачано с сайта http://vuso.at.ua/</vt:lpstr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Скачано с сайта http://vuso.at.ua/</dc:title>
  <dc:creator>http://vuso.at.ua/</dc:creator>
  <cp:keywords>техосмотр, тех.осмотр, 2011, трактора</cp:keywords>
  <cp:lastModifiedBy>vsa</cp:lastModifiedBy>
  <cp:revision>3</cp:revision>
  <cp:lastPrinted>2011-01-08T22:11:00Z</cp:lastPrinted>
  <dcterms:created xsi:type="dcterms:W3CDTF">2011-01-08T22:05:00Z</dcterms:created>
  <dcterms:modified xsi:type="dcterms:W3CDTF">2011-01-08T22:11:00Z</dcterms:modified>
</cp:coreProperties>
</file>